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59A6" w14:textId="4DD0D940" w:rsidR="00384CA0" w:rsidRPr="006C2C8D" w:rsidRDefault="00246348" w:rsidP="00384CA0">
      <w:pPr>
        <w:spacing w:after="0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ECC789" wp14:editId="5541EE9A">
            <wp:simplePos x="0" y="0"/>
            <wp:positionH relativeFrom="margin">
              <wp:posOffset>3900805</wp:posOffset>
            </wp:positionH>
            <wp:positionV relativeFrom="page">
              <wp:posOffset>200025</wp:posOffset>
            </wp:positionV>
            <wp:extent cx="2609850" cy="940107"/>
            <wp:effectExtent l="0" t="0" r="0" b="0"/>
            <wp:wrapNone/>
            <wp:docPr id="1291658432" name="Afbeelding 1" descr="Afbeelding met tekst, Lettertype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CF6FC6FA-54F0-437D-948E-56D10C31BF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58432" name="Afbeelding 1" descr="Afbeelding met tekst, Lettertype, logo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53" cy="943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CA0" w:rsidRPr="526BEA90">
        <w:rPr>
          <w:color w:val="002060"/>
        </w:rPr>
        <w:t xml:space="preserve">Bilgilendirme mektubu/ Aile hekiminiz Presikhaaf </w:t>
      </w:r>
    </w:p>
    <w:p w14:paraId="4A6813F0" w14:textId="1CB61522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 xml:space="preserve">Huisarts K. Bülbül </w:t>
      </w:r>
    </w:p>
    <w:p w14:paraId="15D1C7D7" w14:textId="5DA3FE06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 xml:space="preserve">Huisarts M.L. Bassa </w:t>
      </w:r>
    </w:p>
    <w:p w14:paraId="2BEC3AEE" w14:textId="76A439D3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>Huisarts F.A. Ali</w:t>
      </w:r>
    </w:p>
    <w:p w14:paraId="209D7C4D" w14:textId="77777777" w:rsidR="00384CA0" w:rsidRPr="006C2C8D" w:rsidRDefault="00384CA0" w:rsidP="00384CA0">
      <w:pPr>
        <w:rPr>
          <w:color w:val="002060"/>
        </w:rPr>
      </w:pPr>
    </w:p>
    <w:p w14:paraId="54B66685" w14:textId="77777777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Arnhem, Aralık 2024</w:t>
      </w:r>
    </w:p>
    <w:p w14:paraId="7487E045" w14:textId="77777777" w:rsidR="00384CA0" w:rsidRPr="006C2C8D" w:rsidRDefault="00384CA0" w:rsidP="00384CA0">
      <w:pPr>
        <w:rPr>
          <w:color w:val="002060"/>
        </w:rPr>
      </w:pPr>
    </w:p>
    <w:p w14:paraId="1BB39CBF" w14:textId="77777777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Sayın Bay/Bayan,</w:t>
      </w:r>
    </w:p>
    <w:p w14:paraId="54911198" w14:textId="77777777" w:rsidR="00384CA0" w:rsidRPr="006C2C8D" w:rsidRDefault="00384CA0" w:rsidP="00384CA0">
      <w:pPr>
        <w:rPr>
          <w:color w:val="002060"/>
        </w:rPr>
      </w:pPr>
    </w:p>
    <w:p w14:paraId="5C5CD5A0" w14:textId="77777777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Sağlık hizmetlerinde ve genel sağlık merkezinde değişiklikler hakkında sizleri bilgilendirmek istiyoruz.</w:t>
      </w:r>
    </w:p>
    <w:p w14:paraId="707C3A0E" w14:textId="77777777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Sağlık merkezi olarak, değişen sağlık hizmetlerinde, sıkı bir işgücü piyasası, yüksek beklentiler, yaşlanan nüfus, kanun kuraları ve personel eksikliği gibi büyük zorluklarla karşı karşıyayız.</w:t>
      </w:r>
    </w:p>
    <w:p w14:paraId="7C719E85" w14:textId="7CA1EF2C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Gelecekte iyi bakım sağlamaya devam etmek için bazı değişiklikler yapıyoruz. Bu konuda yardımınıza ve anlayışınıza ihtiyacımız var.</w:t>
      </w:r>
    </w:p>
    <w:p w14:paraId="2DDB49F5" w14:textId="77777777" w:rsidR="00384CA0" w:rsidRPr="006C2C8D" w:rsidRDefault="00384CA0" w:rsidP="00384CA0">
      <w:pPr>
        <w:rPr>
          <w:b/>
          <w:bCs/>
          <w:color w:val="002060"/>
        </w:rPr>
      </w:pPr>
      <w:r w:rsidRPr="526BEA90">
        <w:rPr>
          <w:b/>
          <w:bCs/>
          <w:color w:val="002060"/>
        </w:rPr>
        <w:t xml:space="preserve">Telefon Görüşmeleri </w:t>
      </w:r>
    </w:p>
    <w:p w14:paraId="50B0F65F" w14:textId="77777777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>· 08:00 ile 10:30 arası bir zaman dilimi ile geri arama isteği bırakabilirsiniz. Doktorun asistanları daha sonra sizi geri arayacaktır.</w:t>
      </w:r>
    </w:p>
    <w:p w14:paraId="2FE88775" w14:textId="77777777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>· Kısa bir bekleme süreniz olacak ve size uygun bir zamanda geri aranacaksınız.</w:t>
      </w:r>
    </w:p>
    <w:p w14:paraId="7A87D3A7" w14:textId="2CD61FB6" w:rsidR="00384CA0" w:rsidRPr="006C2C8D" w:rsidRDefault="00384CA0" w:rsidP="00601567">
      <w:pPr>
        <w:spacing w:after="0"/>
        <w:rPr>
          <w:color w:val="002060"/>
        </w:rPr>
      </w:pPr>
      <w:r w:rsidRPr="526BEA90">
        <w:rPr>
          <w:color w:val="002060"/>
        </w:rPr>
        <w:t>· Bu saatlerde yine de beklemek ister misiniz? Daha sonra bekleme süresinin ne kadar sürdüğünü duyacaksınız. Bunu yalnızca çok acil konular için yapmanızı tavsiye ederiz.</w:t>
      </w:r>
    </w:p>
    <w:p w14:paraId="3A9FF066" w14:textId="77777777" w:rsidR="00C5380B" w:rsidRDefault="00C5380B" w:rsidP="00384CA0">
      <w:pPr>
        <w:spacing w:after="0"/>
        <w:rPr>
          <w:b/>
          <w:bCs/>
          <w:color w:val="002060"/>
        </w:rPr>
      </w:pPr>
    </w:p>
    <w:p w14:paraId="47CFB510" w14:textId="414CCEA2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b/>
          <w:bCs/>
          <w:color w:val="002060"/>
        </w:rPr>
        <w:t xml:space="preserve">Gizlilik Yasaları </w:t>
      </w:r>
      <w:r w:rsidRPr="526BEA90">
        <w:rPr>
          <w:color w:val="002060"/>
        </w:rPr>
        <w:t xml:space="preserve"> </w:t>
      </w:r>
    </w:p>
    <w:p w14:paraId="06620959" w14:textId="77777777" w:rsidR="00384CA0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 xml:space="preserve">Yasalara uygun olarak gizliliğinizi garanti altına almak için birkaç önlem aldık: </w:t>
      </w:r>
    </w:p>
    <w:p w14:paraId="7A0D4956" w14:textId="77777777" w:rsidR="00384CA0" w:rsidRPr="006C2C8D" w:rsidRDefault="00384CA0" w:rsidP="00384CA0">
      <w:pPr>
        <w:spacing w:after="0"/>
        <w:rPr>
          <w:color w:val="002060"/>
        </w:rPr>
      </w:pPr>
    </w:p>
    <w:p w14:paraId="6AC3564F" w14:textId="77777777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>· Hasta verileri artık resepsiyonda tartışılmayacaktır. Bu aynı zamanda adınız, adresiniz, doğum tarihiniz ve tıbbi bilgileriniz için de geçerlidir.</w:t>
      </w:r>
    </w:p>
    <w:p w14:paraId="62D30E75" w14:textId="77777777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>· Randevu almak ister misiniz? O zaman bizi aramanızı rica ediyoruz. Bu sayede durumunuzu tam olarak anlatabilir ve doktor asistanının daha iyi bir değerlendirme yapmasını sağlayabilirsiniz.</w:t>
      </w:r>
    </w:p>
    <w:p w14:paraId="55DE7EB6" w14:textId="77777777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>· Bir sorunuz mu var? Lütfen bunu telefonla veya dijital olarak MijnGezondheid.net (MGN) aracılığıyla gönderin.</w:t>
      </w:r>
    </w:p>
    <w:p w14:paraId="53AFEEA6" w14:textId="77777777" w:rsidR="00384CA0" w:rsidRPr="006C2C8D" w:rsidRDefault="00384CA0" w:rsidP="00384CA0">
      <w:pPr>
        <w:spacing w:after="0"/>
        <w:rPr>
          <w:color w:val="002060"/>
        </w:rPr>
      </w:pPr>
      <w:r w:rsidRPr="526BEA90">
        <w:rPr>
          <w:color w:val="002060"/>
        </w:rPr>
        <w:t>· İdrar numunesinin teslimi, kâğıt üzerinde kısa bir anket aracılığıyla gerçekleştirilir.</w:t>
      </w:r>
    </w:p>
    <w:p w14:paraId="1F632AAD" w14:textId="77777777" w:rsidR="00384CA0" w:rsidRPr="006C2C8D" w:rsidRDefault="00384CA0" w:rsidP="00384CA0">
      <w:pPr>
        <w:rPr>
          <w:color w:val="002060"/>
        </w:rPr>
      </w:pPr>
    </w:p>
    <w:p w14:paraId="3A68F68E" w14:textId="77777777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Bu, resepsiyonda gizliliğe duyarlı bilgileri tartışmanıza gerek olmadığı anlamına gelir</w:t>
      </w:r>
    </w:p>
    <w:p w14:paraId="67C778E7" w14:textId="77777777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İşbirliğiniz ve anlayasınız için çok teşekkür ederiz!</w:t>
      </w:r>
    </w:p>
    <w:p w14:paraId="73074134" w14:textId="77777777" w:rsidR="00D54A81" w:rsidRDefault="00D54A81" w:rsidP="00384CA0">
      <w:pPr>
        <w:rPr>
          <w:color w:val="002060"/>
        </w:rPr>
      </w:pPr>
    </w:p>
    <w:p w14:paraId="6DAF0E4D" w14:textId="7EE00405" w:rsidR="00953B95" w:rsidRDefault="00384CA0" w:rsidP="00384CA0">
      <w:pPr>
        <w:rPr>
          <w:color w:val="002060"/>
        </w:rPr>
      </w:pPr>
      <w:r w:rsidRPr="526BEA90">
        <w:rPr>
          <w:color w:val="002060"/>
        </w:rPr>
        <w:t xml:space="preserve">Saygılarımızla, </w:t>
      </w:r>
    </w:p>
    <w:p w14:paraId="3C879F17" w14:textId="7FA8115D" w:rsidR="00384CA0" w:rsidRPr="006C2C8D" w:rsidRDefault="00384CA0" w:rsidP="00384CA0">
      <w:pPr>
        <w:rPr>
          <w:color w:val="002060"/>
        </w:rPr>
      </w:pPr>
      <w:r w:rsidRPr="526BEA90">
        <w:rPr>
          <w:color w:val="002060"/>
        </w:rPr>
        <w:t>Aile hekiminiz Presikhaaf</w:t>
      </w:r>
    </w:p>
    <w:p w14:paraId="492EFAAE" w14:textId="5A913268" w:rsidR="0083501E" w:rsidRDefault="00384CA0">
      <w:pPr>
        <w:rPr>
          <w:color w:val="002060"/>
        </w:rPr>
      </w:pPr>
      <w:r w:rsidRPr="526BEA90">
        <w:rPr>
          <w:color w:val="002060"/>
        </w:rPr>
        <w:t>K. Bülbül, M.L. Bassa, F.A. Ali</w:t>
      </w:r>
    </w:p>
    <w:sectPr w:rsidR="0083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A0"/>
    <w:rsid w:val="00061111"/>
    <w:rsid w:val="00061BE3"/>
    <w:rsid w:val="00094EF8"/>
    <w:rsid w:val="00143596"/>
    <w:rsid w:val="00246348"/>
    <w:rsid w:val="002A0DCF"/>
    <w:rsid w:val="002A78AA"/>
    <w:rsid w:val="002E3D26"/>
    <w:rsid w:val="00346F52"/>
    <w:rsid w:val="00384CA0"/>
    <w:rsid w:val="005C310A"/>
    <w:rsid w:val="00601567"/>
    <w:rsid w:val="006A7ADC"/>
    <w:rsid w:val="006C24E8"/>
    <w:rsid w:val="0083501E"/>
    <w:rsid w:val="008A529F"/>
    <w:rsid w:val="00953B95"/>
    <w:rsid w:val="00A173B6"/>
    <w:rsid w:val="00C2303F"/>
    <w:rsid w:val="00C36095"/>
    <w:rsid w:val="00C5380B"/>
    <w:rsid w:val="00C8408E"/>
    <w:rsid w:val="00CD076E"/>
    <w:rsid w:val="00D54A81"/>
    <w:rsid w:val="00DA10F0"/>
    <w:rsid w:val="00F51C38"/>
    <w:rsid w:val="2D0178E2"/>
    <w:rsid w:val="344FA61B"/>
    <w:rsid w:val="468F3BEC"/>
    <w:rsid w:val="526BE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BD3E"/>
  <w15:chartTrackingRefBased/>
  <w15:docId w15:val="{AF58D037-A4F5-4902-B639-ACA4FF62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CA0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38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384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A0"/>
    <w:pPr>
      <w:spacing w:before="160"/>
      <w:jc w:val="center"/>
    </w:pPr>
    <w:rPr>
      <w:i/>
      <w:iCs/>
      <w:color w:val="404040" w:themeColor="text1" w:themeTint="BF"/>
      <w:lang w:val="nl-NL"/>
    </w:rPr>
  </w:style>
  <w:style w:type="character" w:customStyle="1" w:styleId="QuoteChar">
    <w:name w:val="Quote Char"/>
    <w:basedOn w:val="DefaultParagraphFont"/>
    <w:link w:val="Quote"/>
    <w:uiPriority w:val="29"/>
    <w:rsid w:val="00384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A0"/>
    <w:pPr>
      <w:ind w:left="720"/>
      <w:contextualSpacing/>
    </w:pPr>
    <w:rPr>
      <w:lang w:val="nl-NL"/>
    </w:rPr>
  </w:style>
  <w:style w:type="character" w:styleId="IntenseEmphasis">
    <w:name w:val="Intense Emphasis"/>
    <w:basedOn w:val="DefaultParagraphFont"/>
    <w:uiPriority w:val="21"/>
    <w:qFormat/>
    <w:rsid w:val="00384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nl-N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3A83AC488543B092E74EBC2AB7DB" ma:contentTypeVersion="17" ma:contentTypeDescription="Een nieuw document maken." ma:contentTypeScope="" ma:versionID="f6cd44567fc062268f9773c4618c84d1">
  <xsd:schema xmlns:xsd="http://www.w3.org/2001/XMLSchema" xmlns:xs="http://www.w3.org/2001/XMLSchema" xmlns:p="http://schemas.microsoft.com/office/2006/metadata/properties" xmlns:ns2="4ccddcce-84f2-4b65-aa2d-9bc87f195c4c" xmlns:ns3="6b25d092-5079-496e-a6a1-19dec2d2bd2f" targetNamespace="http://schemas.microsoft.com/office/2006/metadata/properties" ma:root="true" ma:fieldsID="8c04d3de1605ad623f5ca9b6abf7e481" ns2:_="" ns3:_="">
    <xsd:import namespace="4ccddcce-84f2-4b65-aa2d-9bc87f195c4c"/>
    <xsd:import namespace="6b25d092-5079-496e-a6a1-19dec2d2b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dcce-84f2-4b65-aa2d-9bc87f195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cdcea7e-44c2-40b0-ab12-3717c2624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d092-5079-496e-a6a1-19dec2d2b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e6f294-77ea-4fd9-84ee-fe469f99f503}" ma:internalName="TaxCatchAll" ma:showField="CatchAllData" ma:web="6b25d092-5079-496e-a6a1-19dec2d2b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ddcce-84f2-4b65-aa2d-9bc87f195c4c">
      <Terms xmlns="http://schemas.microsoft.com/office/infopath/2007/PartnerControls"/>
    </lcf76f155ced4ddcb4097134ff3c332f>
    <TaxCatchAll xmlns="6b25d092-5079-496e-a6a1-19dec2d2bd2f" xsi:nil="true"/>
  </documentManagement>
</p:properties>
</file>

<file path=customXml/itemProps1.xml><?xml version="1.0" encoding="utf-8"?>
<ds:datastoreItem xmlns:ds="http://schemas.openxmlformats.org/officeDocument/2006/customXml" ds:itemID="{F94C3F82-8E76-43F4-AFC1-F98C0A4147F0}"/>
</file>

<file path=customXml/itemProps2.xml><?xml version="1.0" encoding="utf-8"?>
<ds:datastoreItem xmlns:ds="http://schemas.openxmlformats.org/officeDocument/2006/customXml" ds:itemID="{79489BF1-72C8-46E7-8F5D-9CA8AB009E58}"/>
</file>

<file path=customXml/itemProps3.xml><?xml version="1.0" encoding="utf-8"?>
<ds:datastoreItem xmlns:ds="http://schemas.openxmlformats.org/officeDocument/2006/customXml" ds:itemID="{9542AD77-0F74-4492-927D-27A9FA1AB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4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Alberts</dc:creator>
  <cp:keywords/>
  <dc:description/>
  <cp:lastModifiedBy>M. Alberts</cp:lastModifiedBy>
  <cp:revision>1</cp:revision>
  <cp:lastPrinted>2024-12-23T17:10:00Z</cp:lastPrinted>
  <dcterms:created xsi:type="dcterms:W3CDTF">2024-12-23T08:01:00Z</dcterms:created>
  <dcterms:modified xsi:type="dcterms:W3CDTF">2024-12-23T08:11:00Z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0x010100C9623A83AC488543B092E74EBC2AB7DB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